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20" w:rsidRPr="00367632" w:rsidRDefault="008E2E20" w:rsidP="008E2E20">
      <w:pPr>
        <w:rPr>
          <w:b/>
        </w:rPr>
      </w:pPr>
      <w:r w:rsidRPr="00367632">
        <w:rPr>
          <w:b/>
        </w:rPr>
        <w:t xml:space="preserve">ELD </w:t>
      </w:r>
      <w:r>
        <w:rPr>
          <w:b/>
        </w:rPr>
        <w:t xml:space="preserve">Literacy 1 </w:t>
      </w:r>
      <w:r w:rsidRPr="00367632">
        <w:rPr>
          <w:b/>
        </w:rPr>
        <w:t>Weekly Planner</w:t>
      </w:r>
    </w:p>
    <w:p w:rsidR="008E2E20" w:rsidRPr="00367632" w:rsidRDefault="008E2E20" w:rsidP="008E2E20">
      <w:pPr>
        <w:rPr>
          <w:b/>
        </w:rPr>
      </w:pPr>
    </w:p>
    <w:p w:rsidR="008E2E20" w:rsidRDefault="008E2E20" w:rsidP="008E2E20">
      <w:pPr>
        <w:rPr>
          <w:b/>
        </w:rPr>
      </w:pPr>
      <w:r w:rsidRPr="00367632">
        <w:rPr>
          <w:b/>
        </w:rPr>
        <w:t xml:space="preserve">Function(s):  </w:t>
      </w:r>
      <w:r>
        <w:rPr>
          <w:b/>
        </w:rPr>
        <w:t>Vocabulary, Reading Strategy (Form Generalizations), Literary Element (Appeal to Logic, Author’s Tone and Purpose)</w:t>
      </w:r>
      <w:r w:rsidRPr="00367632">
        <w:rPr>
          <w:b/>
        </w:rPr>
        <w:tab/>
      </w:r>
      <w:r w:rsidRPr="00367632">
        <w:rPr>
          <w:b/>
        </w:rPr>
        <w:tab/>
      </w:r>
    </w:p>
    <w:p w:rsidR="008E2E20" w:rsidRPr="00367632" w:rsidRDefault="008E2E20" w:rsidP="008E2E20">
      <w:pPr>
        <w:rPr>
          <w:b/>
          <w:u w:val="single"/>
        </w:rPr>
      </w:pPr>
      <w:r w:rsidRPr="00367632">
        <w:rPr>
          <w:b/>
        </w:rPr>
        <w:t xml:space="preserve">Instructional Materials:  </w:t>
      </w:r>
      <w:r w:rsidRPr="00367632">
        <w:rPr>
          <w:b/>
          <w:i/>
        </w:rPr>
        <w:t>Edge</w:t>
      </w:r>
      <w:r w:rsidRPr="00367632">
        <w:rPr>
          <w:b/>
        </w:rPr>
        <w:t>, Level A</w:t>
      </w:r>
    </w:p>
    <w:p w:rsidR="008E2E20" w:rsidRPr="00367632" w:rsidRDefault="008E2E20" w:rsidP="008E2E2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E2E20" w:rsidRPr="00367632" w:rsidTr="00BC1BF3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Monday the</w:t>
            </w:r>
            <w:r>
              <w:rPr>
                <w:sz w:val="20"/>
                <w:szCs w:val="20"/>
              </w:rPr>
              <w:t xml:space="preserve"> 14</w:t>
            </w:r>
            <w:r w:rsidRPr="00367632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Tuesday the</w:t>
            </w:r>
            <w:r>
              <w:rPr>
                <w:sz w:val="20"/>
                <w:szCs w:val="20"/>
              </w:rPr>
              <w:t xml:space="preserve"> 15</w:t>
            </w:r>
            <w:r w:rsidRPr="00367632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Wednesday the</w:t>
            </w:r>
            <w:r>
              <w:rPr>
                <w:sz w:val="20"/>
                <w:szCs w:val="20"/>
              </w:rPr>
              <w:t xml:space="preserve"> 16</w:t>
            </w:r>
            <w:r w:rsidRPr="00367632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Thursday the</w:t>
            </w:r>
            <w:r>
              <w:rPr>
                <w:sz w:val="20"/>
                <w:szCs w:val="20"/>
              </w:rPr>
              <w:t xml:space="preserve"> 17</w:t>
            </w:r>
            <w:r w:rsidRPr="00367632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 xml:space="preserve">Friday the </w:t>
            </w:r>
            <w:r>
              <w:rPr>
                <w:sz w:val="20"/>
                <w:szCs w:val="20"/>
              </w:rPr>
              <w:t>18</w:t>
            </w:r>
            <w:r w:rsidRPr="00367632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E2E20" w:rsidRPr="00367632" w:rsidTr="00BC1BF3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pStyle w:val="BodyText"/>
              <w:spacing w:after="0" w:line="240" w:lineRule="auto"/>
              <w:ind w:left="-5" w:firstLine="5"/>
              <w:rPr>
                <w:rFonts w:ascii="Garamond" w:hAnsi="Garamond"/>
                <w:sz w:val="20"/>
                <w:szCs w:val="20"/>
              </w:rPr>
            </w:pPr>
            <w:r w:rsidRPr="00367632">
              <w:rPr>
                <w:rFonts w:ascii="Garamond" w:hAnsi="Garamond"/>
                <w:sz w:val="20"/>
                <w:szCs w:val="20"/>
              </w:rPr>
              <w:t xml:space="preserve">I will use </w:t>
            </w:r>
            <w:r>
              <w:rPr>
                <w:rFonts w:ascii="Garamond" w:hAnsi="Garamond"/>
                <w:sz w:val="20"/>
                <w:szCs w:val="20"/>
              </w:rPr>
              <w:t xml:space="preserve">the cluster vocabulary to write a Short Constructed Response (SCR) in response to a higher-level question.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Continued from Monday</w:t>
            </w:r>
          </w:p>
          <w:p w:rsidR="008E2E20" w:rsidRPr="00367632" w:rsidRDefault="008E2E20" w:rsidP="00BC1BF3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* </w:t>
            </w:r>
            <w:r w:rsidRPr="00367632">
              <w:rPr>
                <w:bCs/>
                <w:iCs/>
                <w:sz w:val="20"/>
                <w:szCs w:val="20"/>
              </w:rPr>
              <w:t xml:space="preserve">I will evaluate the author’s appeal to logic by explaining my opinion in a short response.  </w:t>
            </w:r>
          </w:p>
          <w:p w:rsidR="008E2E20" w:rsidRPr="00367632" w:rsidRDefault="008E2E20" w:rsidP="00BC1BF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* </w:t>
            </w:r>
            <w:r w:rsidRPr="00367632">
              <w:rPr>
                <w:bCs/>
                <w:iCs/>
                <w:sz w:val="20"/>
                <w:szCs w:val="20"/>
              </w:rPr>
              <w:t>I will evaluate the author’s generalizatio</w:t>
            </w:r>
            <w:r>
              <w:rPr>
                <w:bCs/>
                <w:iCs/>
                <w:sz w:val="20"/>
                <w:szCs w:val="20"/>
              </w:rPr>
              <w:t>ns by explaining my opinion in an SCR</w:t>
            </w:r>
            <w:r w:rsidRPr="00367632">
              <w:rPr>
                <w:bCs/>
                <w:iCs/>
                <w:sz w:val="20"/>
                <w:szCs w:val="20"/>
              </w:rPr>
              <w:t xml:space="preserve">.  </w:t>
            </w:r>
          </w:p>
          <w:p w:rsidR="008E2E20" w:rsidRPr="00367632" w:rsidRDefault="008E2E20" w:rsidP="00BC1BF3">
            <w:pPr>
              <w:pStyle w:val="BodyText"/>
              <w:spacing w:after="0" w:line="240" w:lineRule="auto"/>
              <w:ind w:left="26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pStyle w:val="BodyText"/>
              <w:spacing w:after="0" w:line="240" w:lineRule="auto"/>
              <w:ind w:left="41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Continued from Wednesday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Default="008E2E20" w:rsidP="00BC1BF3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I will analyze the text by identifying and explaining the author’s tone and purpose.  </w:t>
            </w:r>
          </w:p>
          <w:p w:rsidR="008E2E20" w:rsidRDefault="008E2E20" w:rsidP="00BC1BF3">
            <w:pPr>
              <w:pStyle w:val="ListParagraph"/>
              <w:ind w:left="57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I will evaluate the author’s generalizations by explaining my opinion in an SCR.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</w:tr>
      <w:tr w:rsidR="008E2E20" w:rsidRPr="00367632" w:rsidTr="00BC1BF3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8E2E20" w:rsidRPr="00367632" w:rsidRDefault="008E2E20" w:rsidP="00BC1B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Language Patterns “Mortar”</w:t>
            </w:r>
          </w:p>
          <w:p w:rsidR="008E2E20" w:rsidRPr="00367632" w:rsidRDefault="008E2E20" w:rsidP="00BC1B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See ELD Matrix Tab 3 Function Tools</w:t>
            </w: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Grammatical Forms</w:t>
            </w:r>
            <w:r w:rsidRPr="00367632"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E2E20" w:rsidRPr="00367632" w:rsidTr="00BC1BF3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8E2E20" w:rsidRPr="00367632" w:rsidRDefault="008E2E20" w:rsidP="00BC1B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Patterns for Prompts</w:t>
            </w: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Examples / Non-Examples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 Comprehension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 Comprehension</w:t>
            </w:r>
          </w:p>
        </w:tc>
      </w:tr>
      <w:tr w:rsidR="008E2E20" w:rsidRPr="00367632" w:rsidTr="00BC1BF3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8E2E20" w:rsidRPr="00367632" w:rsidRDefault="008E2E20" w:rsidP="00BC1B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Patterns for Responses</w:t>
            </w: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 Frames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 Frames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 xml:space="preserve">Topic Specific Vocabulary </w:t>
            </w:r>
            <w:r w:rsidRPr="00367632">
              <w:rPr>
                <w:sz w:val="20"/>
                <w:szCs w:val="20"/>
              </w:rPr>
              <w:t>“Bricks”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afford, dropout, experience, income, independent, position, reality, reckless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Appeal to Logic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Generalizations</w:t>
            </w: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Generalizations</w:t>
            </w:r>
          </w:p>
        </w:tc>
        <w:tc>
          <w:tcPr>
            <w:tcW w:w="2414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Author’s Tone and Purpose</w:t>
            </w: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Generalizations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 w:rsidRPr="00367632"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Warm-Up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sz w:val="20"/>
                <w:szCs w:val="20"/>
              </w:rPr>
              <w:t xml:space="preserve">Is it easier for teens to live with adults or to live on their own?  Explain your answer in a complete sentence.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It’s </w:t>
            </w:r>
            <w:r>
              <w:rPr>
                <w:sz w:val="20"/>
                <w:szCs w:val="20"/>
              </w:rPr>
              <w:t>easier for teens to live ____ because __________</w:t>
            </w:r>
            <w:r w:rsidRPr="00037B9C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Some things I can </w:t>
            </w:r>
            <w:r w:rsidRPr="00037B9C">
              <w:rPr>
                <w:b/>
                <w:bCs/>
                <w:sz w:val="20"/>
                <w:szCs w:val="20"/>
              </w:rPr>
              <w:t>afford</w:t>
            </w:r>
            <w:r w:rsidRPr="00037B9C">
              <w:rPr>
                <w:sz w:val="20"/>
                <w:szCs w:val="20"/>
              </w:rPr>
              <w:t xml:space="preserve"> are __________.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I do not want to be a </w:t>
            </w:r>
            <w:r w:rsidRPr="00037B9C">
              <w:rPr>
                <w:b/>
                <w:bCs/>
                <w:sz w:val="20"/>
                <w:szCs w:val="20"/>
              </w:rPr>
              <w:t>dropout</w:t>
            </w:r>
            <w:r w:rsidRPr="00037B9C">
              <w:rPr>
                <w:sz w:val="20"/>
                <w:szCs w:val="20"/>
              </w:rPr>
              <w:t xml:space="preserve"> because ___</w:t>
            </w:r>
            <w:r>
              <w:rPr>
                <w:sz w:val="20"/>
                <w:szCs w:val="20"/>
              </w:rPr>
              <w:t>____.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I learned a lot from an </w:t>
            </w:r>
            <w:r w:rsidRPr="00037B9C">
              <w:rPr>
                <w:b/>
                <w:bCs/>
                <w:sz w:val="20"/>
                <w:szCs w:val="20"/>
              </w:rPr>
              <w:t>experience</w:t>
            </w:r>
            <w:r w:rsidRPr="00037B9C">
              <w:rPr>
                <w:sz w:val="20"/>
                <w:szCs w:val="20"/>
              </w:rPr>
              <w:t xml:space="preserve"> I had wh</w:t>
            </w:r>
            <w:r>
              <w:rPr>
                <w:sz w:val="20"/>
                <w:szCs w:val="20"/>
              </w:rPr>
              <w:t>en ____________________</w:t>
            </w:r>
            <w:r w:rsidRPr="00037B9C">
              <w:rPr>
                <w:sz w:val="20"/>
                <w:szCs w:val="20"/>
              </w:rPr>
              <w:t xml:space="preserve">.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One way a teenager can earn an </w:t>
            </w:r>
            <w:r w:rsidRPr="00037B9C">
              <w:rPr>
                <w:b/>
                <w:bCs/>
                <w:sz w:val="20"/>
                <w:szCs w:val="20"/>
              </w:rPr>
              <w:t>income</w:t>
            </w:r>
            <w:r>
              <w:rPr>
                <w:sz w:val="20"/>
                <w:szCs w:val="20"/>
              </w:rPr>
              <w:t xml:space="preserve"> is by ___________________</w:t>
            </w:r>
            <w:r w:rsidRPr="00037B9C">
              <w:rPr>
                <w:sz w:val="20"/>
                <w:szCs w:val="20"/>
              </w:rPr>
              <w:t xml:space="preserve">.  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 Objectives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I Do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367632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Read Vocabulary and Examples (Students Repeat)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pct25" w:color="auto" w:fill="auto"/>
          </w:tcPr>
          <w:p w:rsidR="008E2E20" w:rsidRDefault="008E2E20" w:rsidP="00BC1BF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E2E20" w:rsidRPr="00367632" w:rsidRDefault="008E2E20" w:rsidP="00BC1BF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 Aloud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pct25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 Aloud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lastRenderedPageBreak/>
              <w:t>We Do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Frayer</w:t>
            </w:r>
            <w:proofErr w:type="spellEnd"/>
            <w:r>
              <w:rPr>
                <w:sz w:val="20"/>
                <w:szCs w:val="20"/>
              </w:rPr>
              <w:t xml:space="preserve"> Models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pct25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i/>
                <w:sz w:val="20"/>
                <w:szCs w:val="20"/>
              </w:rPr>
              <w:t>Edge</w:t>
            </w:r>
            <w:r>
              <w:rPr>
                <w:sz w:val="20"/>
                <w:szCs w:val="20"/>
              </w:rPr>
              <w:t xml:space="preserve"> Practice Book, pp 224-225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Roadmap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pct25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Roadmap</w:t>
            </w:r>
          </w:p>
        </w:tc>
      </w:tr>
      <w:tr w:rsidR="008E2E20" w:rsidRPr="00367632" w:rsidTr="00BC1BF3">
        <w:tc>
          <w:tcPr>
            <w:tcW w:w="2414" w:type="dxa"/>
            <w:gridSpan w:val="2"/>
            <w:shd w:val="clear" w:color="auto" w:fill="auto"/>
          </w:tcPr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You Do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Short Constructed Response:  </w:t>
            </w:r>
            <w:r w:rsidRPr="00037B9C">
              <w:rPr>
                <w:sz w:val="20"/>
                <w:szCs w:val="20"/>
              </w:rPr>
              <w:t xml:space="preserve">If you were a parent, would you encourage your teenager to take a part-time job?  Why or why not?  Write a well-developed paragraph, using at least four Key Vocabulary words in your response. 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pct25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sz w:val="20"/>
                <w:szCs w:val="20"/>
              </w:rPr>
              <w:t xml:space="preserve">Use the information from the reading to respond to the following questions: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>How does the writer use logic to convince the reader to see her point of view?  Is her appeal to</w:t>
            </w:r>
            <w:r>
              <w:rPr>
                <w:sz w:val="20"/>
                <w:szCs w:val="20"/>
              </w:rPr>
              <w:t xml:space="preserve"> logic successful?  Respond in</w:t>
            </w:r>
            <w:r w:rsidRPr="00037B9C">
              <w:rPr>
                <w:sz w:val="20"/>
                <w:szCs w:val="20"/>
              </w:rPr>
              <w:t xml:space="preserve"> complete sentences.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>Do you agree with the generalizations the author makes about teens and responsibility?  Review the text and look for details to respond to.  Then write a brief response (5 sentences) to the essay.</w:t>
            </w:r>
          </w:p>
        </w:tc>
        <w:tc>
          <w:tcPr>
            <w:tcW w:w="2414" w:type="dxa"/>
            <w:shd w:val="pct25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</w:tr>
      <w:tr w:rsidR="008E2E20" w:rsidRPr="00367632" w:rsidTr="00BC1BF3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  <w:r w:rsidRPr="00367632">
              <w:rPr>
                <w:b/>
                <w:sz w:val="20"/>
                <w:szCs w:val="20"/>
              </w:rPr>
              <w:t>Closure</w:t>
            </w: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  <w:p w:rsidR="008E2E20" w:rsidRPr="00367632" w:rsidRDefault="008E2E20" w:rsidP="00BC1BF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pct25" w:color="auto" w:fill="auto"/>
          </w:tcPr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sz w:val="20"/>
                <w:szCs w:val="20"/>
              </w:rPr>
              <w:t xml:space="preserve">Share your paragraph with a partner.  Discuss your different ideas.  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sz w:val="20"/>
                <w:szCs w:val="20"/>
              </w:rPr>
              <w:t xml:space="preserve">Use your work to answer the following questions in complete sentences at the bottom of your paper: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Review your Main-Idea Tree and explain how the writer appeals to logic to support her argument.  </w:t>
            </w:r>
          </w:p>
          <w:p w:rsidR="008E2E20" w:rsidRDefault="008E2E20" w:rsidP="00BC1BF3">
            <w:pPr>
              <w:rPr>
                <w:sz w:val="20"/>
                <w:szCs w:val="20"/>
              </w:rPr>
            </w:pP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037B9C">
              <w:rPr>
                <w:sz w:val="20"/>
                <w:szCs w:val="20"/>
              </w:rPr>
              <w:t xml:space="preserve">Explain how using the strategies on page 225 helped you to form a generalization. 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E2E20" w:rsidRPr="00037B9C" w:rsidRDefault="008E2E20" w:rsidP="00BC1BF3">
            <w:pPr>
              <w:rPr>
                <w:sz w:val="20"/>
                <w:szCs w:val="20"/>
              </w:rPr>
            </w:pPr>
            <w:r w:rsidRPr="00037B9C">
              <w:rPr>
                <w:sz w:val="20"/>
                <w:szCs w:val="20"/>
              </w:rPr>
              <w:t xml:space="preserve">Why do you think most high-paying positions require a college degree?  Do you think this is fair or unfair?  Why?  </w:t>
            </w:r>
          </w:p>
          <w:p w:rsidR="008E2E20" w:rsidRPr="00037B9C" w:rsidRDefault="008E2E20" w:rsidP="00BC1BF3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E2E20" w:rsidRPr="00367632" w:rsidRDefault="008E2E20" w:rsidP="00BC1BF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8E2E20" w:rsidRPr="00367632" w:rsidRDefault="008E2E20" w:rsidP="008E2E20"/>
    <w:p w:rsidR="0044492C" w:rsidRDefault="0044492C"/>
    <w:sectPr w:rsidR="0044492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2E20"/>
    <w:rsid w:val="0044492C"/>
    <w:rsid w:val="008E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E20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2E2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E2E20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E2E2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2011-03-11T21:18:00Z</dcterms:created>
  <dcterms:modified xsi:type="dcterms:W3CDTF">2011-03-11T21:18:00Z</dcterms:modified>
</cp:coreProperties>
</file>